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E38E2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Дело № 5-</w:t>
      </w:r>
      <w:r w:rsidRPr="00B26D5A" w:rsidR="00B26D5A">
        <w:rPr>
          <w:rFonts w:ascii="Times New Roman" w:hAnsi="Times New Roman" w:cs="Times New Roman"/>
          <w:sz w:val="26"/>
          <w:szCs w:val="26"/>
          <w:lang w:val="ru-RU"/>
        </w:rPr>
        <w:t>1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83</w:t>
      </w:r>
      <w:r w:rsidRPr="00B26D5A">
        <w:rPr>
          <w:rFonts w:ascii="Times New Roman" w:hAnsi="Times New Roman" w:cs="Times New Roman"/>
          <w:sz w:val="26"/>
          <w:szCs w:val="26"/>
        </w:rPr>
        <w:t xml:space="preserve">-0602/2025 </w:t>
      </w:r>
    </w:p>
    <w:p w:rsidR="002E5AE0" w:rsidRPr="00B26D5A" w:rsidP="002E5AE0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26D5A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3E38E2" w:rsidRPr="00B26D5A" w:rsidP="00647AAA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по делу об </w:t>
      </w:r>
      <w:r w:rsidRPr="00B26D5A" w:rsidR="00F20CE4">
        <w:rPr>
          <w:rFonts w:ascii="Times New Roman" w:hAnsi="Times New Roman" w:cs="Times New Roman"/>
          <w:sz w:val="26"/>
          <w:szCs w:val="26"/>
        </w:rPr>
        <w:t>административном правонарушении</w:t>
      </w:r>
    </w:p>
    <w:p w:rsidR="003E38E2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647AAA" w:rsidRPr="00DB6CEB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18</w:t>
      </w:r>
      <w:r w:rsidR="006673F9">
        <w:rPr>
          <w:rFonts w:ascii="Times New Roman" w:hAnsi="Times New Roman" w:cs="Times New Roman"/>
          <w:sz w:val="26"/>
          <w:szCs w:val="26"/>
          <w:lang w:val="ru-RU"/>
        </w:rPr>
        <w:t xml:space="preserve"> февраля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20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25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 года                                                                           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>пгт. Пойковский</w:t>
      </w:r>
      <w:r w:rsidRPr="00B26D5A" w:rsidR="003E38E2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F5CCC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</w:t>
      </w:r>
      <w:r w:rsidRPr="00B26D5A" w:rsidR="001E7CB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5D3A40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6B05BD">
        <w:rPr>
          <w:rFonts w:ascii="Times New Roman" w:hAnsi="Times New Roman" w:cs="Times New Roman"/>
          <w:sz w:val="26"/>
          <w:szCs w:val="26"/>
        </w:rPr>
        <w:tab/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   </w:t>
      </w:r>
    </w:p>
    <w:p w:rsidR="00F20CE4" w:rsidRPr="00B26D5A" w:rsidP="00647AAA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№ </w:t>
      </w:r>
      <w:r w:rsidRPr="00B26D5A" w:rsidR="00EA61C7">
        <w:rPr>
          <w:rFonts w:ascii="Times New Roman" w:hAnsi="Times New Roman" w:cs="Times New Roman"/>
          <w:sz w:val="26"/>
          <w:szCs w:val="26"/>
          <w:lang w:val="ru-RU"/>
        </w:rPr>
        <w:t>7</w:t>
      </w:r>
      <w:r w:rsidRPr="00B26D5A" w:rsidR="005D3A40">
        <w:rPr>
          <w:rFonts w:ascii="Times New Roman" w:hAnsi="Times New Roman" w:cs="Times New Roman"/>
          <w:sz w:val="26"/>
          <w:szCs w:val="26"/>
        </w:rPr>
        <w:t xml:space="preserve"> Нефтеюганского судебного района ХМАО-Югры</w:t>
      </w:r>
      <w:r w:rsidRPr="00B26D5A" w:rsidR="002C6961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C4457F">
        <w:rPr>
          <w:rFonts w:ascii="Times New Roman" w:hAnsi="Times New Roman" w:cs="Times New Roman"/>
          <w:sz w:val="26"/>
          <w:szCs w:val="26"/>
          <w:lang w:val="ru-RU"/>
        </w:rPr>
        <w:t xml:space="preserve">Кеся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Е.В., по адресу ХМАО-Югра Нефтеюганский район, пгт.Пойковский, Промышленная зона, 7-А,</w:t>
      </w:r>
    </w:p>
    <w:p w:rsidR="003E38E2" w:rsidRPr="00B26D5A" w:rsidP="00360AC4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дело об административном </w:t>
      </w:r>
      <w:r w:rsidRPr="00B26D5A" w:rsidR="00B0407A">
        <w:rPr>
          <w:rFonts w:ascii="Times New Roman" w:hAnsi="Times New Roman" w:cs="Times New Roman"/>
          <w:sz w:val="26"/>
          <w:szCs w:val="26"/>
        </w:rPr>
        <w:t>правонарушении, предусмотренном</w:t>
      </w:r>
      <w:r w:rsidRPr="00B26D5A" w:rsidR="0036792C">
        <w:rPr>
          <w:rFonts w:ascii="Times New Roman" w:hAnsi="Times New Roman" w:cs="Times New Roman"/>
          <w:sz w:val="26"/>
          <w:szCs w:val="26"/>
        </w:rPr>
        <w:t xml:space="preserve"> ч.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36792C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 </w:t>
      </w:r>
      <w:r w:rsidRPr="00B26D5A" w:rsidR="00F20CE4">
        <w:rPr>
          <w:rFonts w:ascii="Times New Roman" w:hAnsi="Times New Roman" w:cs="Times New Roman"/>
          <w:sz w:val="26"/>
          <w:szCs w:val="26"/>
          <w:lang w:val="ru-RU"/>
        </w:rPr>
        <w:t xml:space="preserve">(далее по тексту КоАП РФ) </w:t>
      </w:r>
      <w:r w:rsidRPr="00B26D5A">
        <w:rPr>
          <w:rFonts w:ascii="Times New Roman" w:hAnsi="Times New Roman" w:cs="Times New Roman"/>
          <w:sz w:val="26"/>
          <w:szCs w:val="26"/>
        </w:rPr>
        <w:t xml:space="preserve">в отношении: </w:t>
      </w:r>
    </w:p>
    <w:p w:rsidR="00524795" w:rsidRPr="00B26D5A" w:rsidP="00041783">
      <w:pPr>
        <w:pStyle w:val="NoSpacing"/>
        <w:ind w:firstLine="708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Габдрахманова Артура Айрисовича</w:t>
      </w:r>
      <w:r w:rsidRPr="00B26D5A" w:rsidR="00195B09">
        <w:rPr>
          <w:rFonts w:ascii="Times New Roman" w:hAnsi="Times New Roman" w:cs="Times New Roman"/>
          <w:sz w:val="26"/>
          <w:szCs w:val="26"/>
        </w:rPr>
        <w:t xml:space="preserve">,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 года рождения, уроженца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041783">
        <w:rPr>
          <w:rFonts w:ascii="Times New Roman" w:hAnsi="Times New Roman" w:cs="Times New Roman"/>
          <w:sz w:val="26"/>
          <w:szCs w:val="26"/>
        </w:rPr>
        <w:t>зарегистрированного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3F127F">
        <w:rPr>
          <w:rFonts w:ascii="Times New Roman" w:hAnsi="Times New Roman" w:cs="Times New Roman"/>
          <w:sz w:val="26"/>
          <w:szCs w:val="26"/>
          <w:lang w:val="ru-RU"/>
        </w:rPr>
        <w:t>фактически проживающего по адресу:</w:t>
      </w:r>
      <w:r w:rsidRPr="00B26D5A" w:rsidR="002E5AE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041783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не </w:t>
      </w:r>
      <w:r w:rsidRPr="00B26D5A" w:rsidR="003F44F1">
        <w:rPr>
          <w:rFonts w:ascii="Times New Roman" w:hAnsi="Times New Roman" w:cs="Times New Roman"/>
          <w:sz w:val="26"/>
          <w:szCs w:val="26"/>
          <w:lang w:val="ru-RU"/>
        </w:rPr>
        <w:t>работающего</w:t>
      </w:r>
      <w:r w:rsidRPr="00B26D5A" w:rsidR="00282DF6">
        <w:rPr>
          <w:rFonts w:ascii="Times New Roman" w:hAnsi="Times New Roman" w:cs="Times New Roman"/>
          <w:sz w:val="26"/>
          <w:szCs w:val="26"/>
          <w:lang w:val="ru-RU"/>
        </w:rPr>
        <w:t xml:space="preserve">, 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>водительско</w:t>
      </w:r>
      <w:r w:rsidR="002F1754">
        <w:rPr>
          <w:rFonts w:ascii="Times New Roman" w:hAnsi="Times New Roman" w:cs="Times New Roman"/>
          <w:sz w:val="26"/>
          <w:szCs w:val="26"/>
          <w:lang w:val="ru-RU"/>
        </w:rPr>
        <w:t>е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удостоверение</w:t>
      </w:r>
      <w:r w:rsidRPr="00B26D5A" w:rsidR="00E37297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Pr="00B26D5A" w:rsidR="00352529">
        <w:rPr>
          <w:rFonts w:ascii="Times New Roman" w:hAnsi="Times New Roman" w:cs="Times New Roman"/>
          <w:sz w:val="26"/>
          <w:szCs w:val="26"/>
          <w:lang w:val="ru-RU"/>
        </w:rPr>
        <w:t xml:space="preserve"> г., </w:t>
      </w:r>
    </w:p>
    <w:p w:rsidR="00352529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</w:p>
    <w:p w:rsidR="003E38E2" w:rsidRPr="00B26D5A" w:rsidP="00C15AB4">
      <w:pPr>
        <w:pStyle w:val="NoSpacing"/>
        <w:jc w:val="center"/>
        <w:rPr>
          <w:rFonts w:ascii="Times New Roman" w:hAnsi="Times New Roman" w:cs="Times New Roman"/>
          <w:sz w:val="26"/>
          <w:szCs w:val="26"/>
        </w:rPr>
      </w:pPr>
      <w:r w:rsidRPr="00B26D5A">
        <w:rPr>
          <w:rFonts w:ascii="Times New Roman" w:hAnsi="Times New Roman" w:cs="Times New Roman"/>
          <w:sz w:val="26"/>
          <w:szCs w:val="26"/>
        </w:rPr>
        <w:t>УСТАНОВИЛ:</w:t>
      </w:r>
    </w:p>
    <w:p w:rsidR="00647AAA" w:rsidRPr="00B26D5A" w:rsidP="00647AAA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15CA" w:rsidRPr="007B0BE9" w:rsidP="0053172A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0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8</w:t>
      </w:r>
      <w:r>
        <w:rPr>
          <w:rFonts w:ascii="Times New Roman" w:hAnsi="Times New Roman" w:cs="Times New Roman"/>
          <w:sz w:val="26"/>
          <w:szCs w:val="26"/>
          <w:lang w:val="ru-RU"/>
        </w:rPr>
        <w:t>.12</w:t>
      </w:r>
      <w:r w:rsidRPr="00B26D5A" w:rsidR="009F34F7">
        <w:rPr>
          <w:rFonts w:ascii="Times New Roman" w:hAnsi="Times New Roman" w:cs="Times New Roman"/>
          <w:sz w:val="26"/>
          <w:szCs w:val="26"/>
          <w:lang w:val="ru-RU"/>
        </w:rPr>
        <w:t>.2024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года в 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часов 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34</w:t>
      </w:r>
      <w:r w:rsidRPr="00B26D5A" w:rsidR="006B05BD">
        <w:rPr>
          <w:rFonts w:ascii="Times New Roman" w:hAnsi="Times New Roman" w:cs="Times New Roman"/>
          <w:sz w:val="26"/>
          <w:szCs w:val="26"/>
          <w:lang w:val="ru-RU"/>
        </w:rPr>
        <w:t xml:space="preserve"> минут</w:t>
      </w:r>
      <w:r w:rsidRPr="00B26D5A" w:rsidR="00F6148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195B09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561</w:t>
      </w:r>
      <w:r w:rsidRPr="00B26D5A" w:rsidR="0042647C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</w:t>
      </w:r>
      <w:r w:rsidRPr="00B26D5A" w:rsidR="00437710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715439">
        <w:rPr>
          <w:rFonts w:ascii="Times New Roman" w:hAnsi="Times New Roman" w:cs="Times New Roman"/>
          <w:sz w:val="26"/>
          <w:szCs w:val="26"/>
          <w:lang w:val="ru-RU"/>
        </w:rPr>
        <w:t>Тюмень-Ханты-Мансийск Нефтеюганского района ХМАО-Югры</w:t>
      </w:r>
      <w:r w:rsidR="0053172A">
        <w:rPr>
          <w:rFonts w:ascii="Times New Roman" w:hAnsi="Times New Roman" w:cs="Times New Roman"/>
          <w:sz w:val="26"/>
          <w:szCs w:val="26"/>
          <w:lang w:val="ru-RU"/>
        </w:rPr>
        <w:t xml:space="preserve"> водитель Габдрахманов А.А. управлял транспортным средством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 w:rsidR="0053172A">
        <w:rPr>
          <w:rFonts w:ascii="Times New Roman" w:hAnsi="Times New Roman" w:cs="Times New Roman"/>
          <w:sz w:val="26"/>
          <w:szCs w:val="26"/>
          <w:lang w:val="ru-RU"/>
        </w:rPr>
        <w:t>, совершил маневр обгона впереди движущегося транспортного средства с выездом на полосу дороги, предназначенную для встречного движения, с пересечением дорожной разметки 1.1 «сплошная линия», на мосту через реку «Лев»</w:t>
      </w:r>
      <w:r w:rsidRPr="007B0BE9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>,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B0613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чем </w:t>
      </w:r>
      <w:r w:rsidRPr="007B0BE9" w:rsidR="003B012A">
        <w:rPr>
          <w:rFonts w:ascii="Times New Roman" w:hAnsi="Times New Roman" w:cs="Times New Roman"/>
          <w:color w:val="auto"/>
          <w:sz w:val="26"/>
          <w:szCs w:val="26"/>
          <w:lang w:val="ru-RU"/>
        </w:rPr>
        <w:t>нарушил требования п.</w:t>
      </w:r>
      <w:r w:rsidRPr="007B0BE9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1.3</w:t>
      </w:r>
      <w:r w:rsidRPr="007B0BE9" w:rsidR="00015CE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="0053172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п.11.4 </w:t>
      </w:r>
      <w:r w:rsidRPr="007B0BE9" w:rsidR="007E0CB8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Правил дорожного движения РФ.</w:t>
      </w:r>
    </w:p>
    <w:p w:rsidR="00437710" w:rsidRPr="00F16DA7" w:rsidP="00282DF6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Габдрахманов А.А.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в судебное</w:t>
      </w:r>
      <w:r w:rsidR="00E5072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заседание при надлежащем извещении телефонограммой не явился, просил рассмотреть дело в его отсутствие, ходатайств не заявил. В связи с чем, судья считает возможным рассмотреть дело в отсутствие </w:t>
      </w:r>
      <w:r w:rsidR="00E5072B">
        <w:rPr>
          <w:rFonts w:ascii="Times New Roman" w:hAnsi="Times New Roman" w:cs="Times New Roman"/>
          <w:sz w:val="26"/>
          <w:szCs w:val="26"/>
          <w:lang w:val="ru-RU"/>
        </w:rPr>
        <w:t>Габдрахманов А.А.</w:t>
      </w:r>
    </w:p>
    <w:p w:rsidR="00196784" w:rsidRPr="00B26D5A" w:rsidP="00F03F40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И</w:t>
      </w:r>
      <w:r w:rsidRPr="00B26D5A" w:rsidR="00DB6AA7">
        <w:rPr>
          <w:rFonts w:ascii="Times New Roman" w:hAnsi="Times New Roman" w:cs="Times New Roman"/>
          <w:sz w:val="26"/>
          <w:szCs w:val="26"/>
          <w:lang w:val="ru-RU"/>
        </w:rPr>
        <w:t>сследовав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письменные материалы дела, </w:t>
      </w:r>
      <w:r w:rsidRPr="00B26D5A" w:rsidR="005D3A40">
        <w:rPr>
          <w:rFonts w:ascii="Times New Roman" w:hAnsi="Times New Roman" w:cs="Times New Roman"/>
          <w:sz w:val="26"/>
          <w:szCs w:val="26"/>
          <w:lang w:val="ru-RU"/>
        </w:rPr>
        <w:t>мировой судья</w:t>
      </w:r>
      <w:r w:rsidRPr="00B26D5A" w:rsidR="00523AFA">
        <w:rPr>
          <w:rFonts w:ascii="Times New Roman" w:hAnsi="Times New Roman" w:cs="Times New Roman"/>
          <w:sz w:val="26"/>
          <w:szCs w:val="26"/>
          <w:lang w:val="ru-RU"/>
        </w:rPr>
        <w:t xml:space="preserve"> приходит </w:t>
      </w:r>
      <w:r w:rsidRPr="00B26D5A" w:rsidR="00545657">
        <w:rPr>
          <w:rFonts w:ascii="Times New Roman" w:hAnsi="Times New Roman" w:cs="Times New Roman"/>
          <w:sz w:val="26"/>
          <w:szCs w:val="26"/>
          <w:lang w:val="ru-RU"/>
        </w:rPr>
        <w:t>к выводу о том, что вина</w:t>
      </w:r>
      <w:r w:rsidRPr="00B26D5A" w:rsidR="00066DB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5072B">
        <w:rPr>
          <w:rFonts w:ascii="Times New Roman" w:hAnsi="Times New Roman" w:cs="Times New Roman"/>
          <w:sz w:val="26"/>
          <w:szCs w:val="26"/>
          <w:lang w:val="ru-RU"/>
        </w:rPr>
        <w:t xml:space="preserve">Габдрахманова А.А. </w:t>
      </w:r>
      <w:r w:rsidRPr="00B26D5A" w:rsidR="009A6E8D">
        <w:rPr>
          <w:rFonts w:ascii="Times New Roman" w:hAnsi="Times New Roman" w:cs="Times New Roman"/>
          <w:sz w:val="26"/>
          <w:szCs w:val="26"/>
          <w:lang w:val="ru-RU"/>
        </w:rPr>
        <w:t xml:space="preserve">в совершении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правонарушения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,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</w:rPr>
        <w:t>предусмотренного ч.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4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ст.12.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>15</w:t>
      </w:r>
      <w:r w:rsidRPr="00B26D5A" w:rsidR="00B115CA">
        <w:rPr>
          <w:rFonts w:ascii="Times New Roman" w:hAnsi="Times New Roman" w:cs="Times New Roman"/>
          <w:sz w:val="26"/>
          <w:szCs w:val="26"/>
        </w:rPr>
        <w:t xml:space="preserve"> </w:t>
      </w:r>
      <w:r w:rsidRPr="00B26D5A" w:rsidR="00B115CA">
        <w:rPr>
          <w:rFonts w:ascii="Times New Roman" w:hAnsi="Times New Roman" w:cs="Times New Roman"/>
          <w:sz w:val="26"/>
          <w:szCs w:val="26"/>
          <w:lang w:val="ru-RU"/>
        </w:rPr>
        <w:t xml:space="preserve">КоАП РФ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установлена и подтверждается следующими доказательствами: </w:t>
      </w:r>
      <w:r w:rsidRPr="00B26D5A" w:rsidR="00D51F9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E5072B" w:rsidRPr="007B0BE9" w:rsidP="00E5072B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протоколом об админист</w:t>
      </w:r>
      <w:r w:rsidRPr="007B0BE9" w:rsidR="00B115C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ративном правонарушении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86ХМ № 660190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от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>08</w:t>
      </w:r>
      <w:r w:rsidRPr="007B0BE9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.12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года,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согласно которому </w:t>
      </w:r>
      <w:r>
        <w:rPr>
          <w:rFonts w:ascii="Times New Roman" w:hAnsi="Times New Roman" w:cs="Times New Roman"/>
          <w:sz w:val="26"/>
          <w:szCs w:val="26"/>
          <w:lang w:val="ru-RU"/>
        </w:rPr>
        <w:t>08.12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.2024 года в </w:t>
      </w:r>
      <w:r>
        <w:rPr>
          <w:rFonts w:ascii="Times New Roman" w:hAnsi="Times New Roman" w:cs="Times New Roman"/>
          <w:sz w:val="26"/>
          <w:szCs w:val="26"/>
          <w:lang w:val="ru-RU"/>
        </w:rPr>
        <w:t>21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часов </w:t>
      </w:r>
      <w:r>
        <w:rPr>
          <w:rFonts w:ascii="Times New Roman" w:hAnsi="Times New Roman" w:cs="Times New Roman"/>
          <w:sz w:val="26"/>
          <w:szCs w:val="26"/>
          <w:lang w:val="ru-RU"/>
        </w:rPr>
        <w:t>34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минут на </w:t>
      </w:r>
      <w:r>
        <w:rPr>
          <w:rFonts w:ascii="Times New Roman" w:hAnsi="Times New Roman" w:cs="Times New Roman"/>
          <w:sz w:val="26"/>
          <w:szCs w:val="26"/>
          <w:lang w:val="ru-RU"/>
        </w:rPr>
        <w:t>561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6"/>
          <w:szCs w:val="26"/>
          <w:lang w:val="ru-RU"/>
        </w:rPr>
        <w:t>Тюмень-Ханты-Мансийск Нефтеюганского района ХМАО-Югры водитель Габдрахманов А.А. управлял транспорт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ным средством </w:t>
      </w:r>
      <w:r w:rsidR="00FA6500">
        <w:rPr>
          <w:rFonts w:ascii="Times New Roman" w:hAnsi="Times New Roman" w:cs="Times New Roman"/>
          <w:sz w:val="26"/>
          <w:szCs w:val="26"/>
          <w:lang w:val="ru-RU"/>
        </w:rPr>
        <w:t>*</w:t>
      </w:r>
      <w:r>
        <w:rPr>
          <w:rFonts w:ascii="Times New Roman" w:hAnsi="Times New Roman" w:cs="Times New Roman"/>
          <w:sz w:val="26"/>
          <w:szCs w:val="26"/>
          <w:lang w:val="ru-RU"/>
        </w:rPr>
        <w:t>, совершил маневр обгона впереди движущегося транспортного средства с выездом на полосу дороги, предназначенную для встречного движения, с пересечением дорожной разметки 1.1, на мосту через реку «Лев»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, чем нарушил т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ребования п. 1.3, </w:t>
      </w: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п.11.4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Правил дорожного движения РФ.</w:t>
      </w:r>
    </w:p>
    <w:p w:rsidR="00DB6CEB" w:rsidRPr="007B0BE9" w:rsidP="00E5072B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 составлен с участием</w:t>
      </w:r>
      <w:r w:rsidRPr="007B0BE9" w:rsidR="006343F2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5072B">
        <w:rPr>
          <w:rFonts w:ascii="Times New Roman" w:hAnsi="Times New Roman" w:cs="Times New Roman"/>
          <w:sz w:val="26"/>
          <w:szCs w:val="26"/>
          <w:lang w:val="ru-RU"/>
        </w:rPr>
        <w:t xml:space="preserve">Габдрахманова А.А., </w:t>
      </w:r>
      <w:r w:rsidRPr="007B0BE9" w:rsidR="00E7070E">
        <w:rPr>
          <w:rFonts w:ascii="Times New Roman" w:hAnsi="Times New Roman" w:cs="Times New Roman"/>
          <w:color w:val="auto"/>
          <w:sz w:val="26"/>
          <w:szCs w:val="26"/>
          <w:lang w:val="ru-RU"/>
        </w:rPr>
        <w:t>которому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права, предусмотренные ст.25.1 КоАП РФ и ст.51 Конституции РФ разъяснены под роспись, с протоколом </w:t>
      </w:r>
      <w:r w:rsidR="00E5072B">
        <w:rPr>
          <w:rFonts w:ascii="Times New Roman" w:hAnsi="Times New Roman" w:cs="Times New Roman"/>
          <w:sz w:val="26"/>
          <w:szCs w:val="26"/>
          <w:lang w:val="ru-RU"/>
        </w:rPr>
        <w:t xml:space="preserve">Габдрахманов А.А. </w:t>
      </w:r>
      <w:r w:rsidRPr="007B0BE9" w:rsidR="009F52C4">
        <w:rPr>
          <w:rFonts w:ascii="Times New Roman" w:hAnsi="Times New Roman" w:cs="Times New Roman"/>
          <w:color w:val="auto"/>
          <w:sz w:val="26"/>
          <w:szCs w:val="26"/>
          <w:lang w:val="ru-RU"/>
        </w:rPr>
        <w:t>о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знакомлен, копию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протокола получил, замечаний к содержанию протокола не имел</w:t>
      </w:r>
      <w:r w:rsidRPr="007B0BE9" w:rsidR="00735BF2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D12287" w:rsidRPr="007B0BE9" w:rsidP="00D12287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схемой места совершения правонарушения к протоколу, которая содержит сведения о дате, времени, месте и событии правонарушения. Схема составлена с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участием</w:t>
      </w:r>
      <w:r w:rsidR="00E5072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="00E5072B">
        <w:rPr>
          <w:rFonts w:ascii="Times New Roman" w:hAnsi="Times New Roman" w:cs="Times New Roman"/>
          <w:sz w:val="26"/>
          <w:szCs w:val="26"/>
          <w:lang w:val="ru-RU"/>
        </w:rPr>
        <w:t>Габдрахманова А.А.</w:t>
      </w:r>
      <w:r w:rsidRPr="007B0BE9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,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который </w:t>
      </w:r>
      <w:r w:rsidRPr="007B0BE9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относительно </w:t>
      </w:r>
      <w:r w:rsidRPr="007B0BE9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>содержания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указанных в ней сведений</w:t>
      </w:r>
      <w:r w:rsidRPr="007B0BE9" w:rsidR="004B4E9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возражений не указал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  <w:r w:rsidRPr="007B0BE9" w:rsidR="0089613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93B0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B76820" w:rsidRPr="007B0BE9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рапортом инспектора ДПС </w:t>
      </w:r>
      <w:r w:rsidR="00E5072B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С. 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от </w:t>
      </w:r>
      <w:r w:rsidR="00E5072B">
        <w:rPr>
          <w:rFonts w:ascii="Times New Roman" w:hAnsi="Times New Roman" w:cs="Times New Roman"/>
          <w:color w:val="auto"/>
          <w:sz w:val="26"/>
          <w:szCs w:val="26"/>
          <w:lang w:val="ru-RU"/>
        </w:rPr>
        <w:t>08</w:t>
      </w:r>
      <w:r w:rsidRPr="007B0BE9" w:rsidR="00DB6CEB">
        <w:rPr>
          <w:rFonts w:ascii="Times New Roman" w:hAnsi="Times New Roman" w:cs="Times New Roman"/>
          <w:color w:val="auto"/>
          <w:sz w:val="26"/>
          <w:szCs w:val="26"/>
          <w:lang w:val="ru-RU"/>
        </w:rPr>
        <w:t>.12</w:t>
      </w:r>
      <w:r w:rsidRPr="007B0BE9" w:rsidR="00D977F6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.2024 г.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об обстоятельствах выявленного правонарушения;</w:t>
      </w:r>
    </w:p>
    <w:p w:rsidR="0092694C" w:rsidP="00766D13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копией </w:t>
      </w:r>
      <w:r w:rsidR="00E5072B">
        <w:rPr>
          <w:rFonts w:ascii="Times New Roman" w:hAnsi="Times New Roman" w:cs="Times New Roman"/>
          <w:color w:val="auto"/>
          <w:sz w:val="26"/>
          <w:szCs w:val="26"/>
          <w:lang w:val="ru-RU"/>
        </w:rPr>
        <w:t>водительского удостоверения и свидетельства о регистрации транспортного средства;</w:t>
      </w:r>
    </w:p>
    <w:p w:rsidR="00D977F6" w:rsidRPr="007B0BE9" w:rsidP="00E5072B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карточкой операции с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водительск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им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удостоверени</w:t>
      </w:r>
      <w:r w:rsidRPr="007B0BE9" w:rsid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ем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;</w:t>
      </w:r>
    </w:p>
    <w:p w:rsid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>- карточкой учета транспортного средства;</w:t>
      </w:r>
    </w:p>
    <w:p w:rsidR="007B0BE9" w:rsidRPr="007B0BE9" w:rsidP="009B7DDE">
      <w:pPr>
        <w:pStyle w:val="NoSpacing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</w:t>
      </w: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DVD-диском с видеозаписью правонарушения;</w:t>
      </w:r>
    </w:p>
    <w:p w:rsidR="00E5072B" w:rsidRPr="007B0BE9" w:rsidP="00E5072B">
      <w:pPr>
        <w:pStyle w:val="NoSpacing"/>
        <w:ind w:firstLine="708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7B0BE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- выпиской из проекта организации дорожного движения с дислокацией дорожных знаков, согласно которой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на </w:t>
      </w:r>
      <w:r>
        <w:rPr>
          <w:rFonts w:ascii="Times New Roman" w:hAnsi="Times New Roman" w:cs="Times New Roman"/>
          <w:sz w:val="26"/>
          <w:szCs w:val="26"/>
          <w:lang w:val="ru-RU"/>
        </w:rPr>
        <w:t>561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км. автодороги </w:t>
      </w:r>
      <w:r>
        <w:rPr>
          <w:rFonts w:ascii="Times New Roman" w:hAnsi="Times New Roman" w:cs="Times New Roman"/>
          <w:sz w:val="26"/>
          <w:szCs w:val="26"/>
          <w:lang w:val="ru-RU"/>
        </w:rPr>
        <w:t>Тюмень-Ханты-Мансийск Нефтеюганского района ХМАО-Югры действует дорожная разметка 1.1 «сплошная линия» на мосту через реку «Лев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>»;</w:t>
      </w:r>
    </w:p>
    <w:p w:rsidR="0055450C" w:rsidRPr="00F16DA7" w:rsidP="00794465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- в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ыпиской из реестра правонарушений подтверждается, что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ранее </w:t>
      </w:r>
      <w:r w:rsidR="00794465">
        <w:rPr>
          <w:rFonts w:ascii="Times New Roman" w:hAnsi="Times New Roman" w:cs="Times New Roman"/>
          <w:sz w:val="26"/>
          <w:szCs w:val="26"/>
          <w:lang w:val="ru-RU"/>
        </w:rPr>
        <w:t>Габдрахманов А.А.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F16DA7" w:rsidR="00AF00C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к административной ответственности </w:t>
      </w:r>
      <w:r w:rsidRPr="00F16DA7" w:rsidR="008A798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за совершение </w:t>
      </w:r>
      <w:r w:rsidRPr="00F16DA7" w:rsidR="00766D13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правонарушения, предусмотренного ч.4 ст.12.15 КоАП РФ 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привлекался, однако привлекался к ответственности за совершение однородных правонарушений: </w:t>
      </w:r>
      <w:r w:rsidRPr="00F16DA7" w:rsidR="009876D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по ст.12.9 КоАП РФ </w:t>
      </w:r>
      <w:r w:rsidR="00EB3BC1">
        <w:rPr>
          <w:rFonts w:ascii="Times New Roman" w:hAnsi="Times New Roman" w:cs="Times New Roman"/>
          <w:color w:val="auto"/>
          <w:sz w:val="26"/>
          <w:szCs w:val="26"/>
          <w:lang w:val="ru-RU"/>
        </w:rPr>
        <w:t>-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правонарушений</w:t>
      </w:r>
      <w:r w:rsidRPr="00F16DA7" w:rsidR="0009312D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09312D" w:rsidRPr="00B26D5A" w:rsidP="00421982">
      <w:pPr>
        <w:pStyle w:val="NoSpacing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Все исследованные доказательства получены в соответствии с требованиями закона, последовательны, согласуются между собой,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и у мирового судьи нет оснований им не доверять.</w:t>
      </w:r>
    </w:p>
    <w:p w:rsidR="00F86C0E" w:rsidRPr="00B26D5A" w:rsidP="007906C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п. 1.3.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 участники дорожного движения обязаны знать и соблюдать относящиеся к ним требования Прави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л, сигналов светофоров, знаков и разметки.</w:t>
      </w:r>
    </w:p>
    <w:p w:rsidR="00794465" w:rsidRPr="00794465" w:rsidP="0079446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п. 1</w:t>
      </w:r>
      <w:r>
        <w:rPr>
          <w:rFonts w:ascii="Times New Roman" w:hAnsi="Times New Roman" w:cs="Times New Roman"/>
          <w:sz w:val="26"/>
          <w:szCs w:val="26"/>
          <w:lang w:val="ru-RU"/>
        </w:rPr>
        <w:t>1.4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Правил дорожного движения (утверждены Постановлением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1993 г</w:t>
        </w:r>
      </w:smartTag>
      <w:r w:rsidRPr="00B26D5A">
        <w:rPr>
          <w:rFonts w:ascii="Times New Roman" w:hAnsi="Times New Roman" w:cs="Times New Roman"/>
          <w:sz w:val="26"/>
          <w:szCs w:val="26"/>
          <w:lang w:val="ru-RU"/>
        </w:rPr>
        <w:t>. N 1090),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о</w:t>
      </w:r>
      <w:r w:rsidRPr="00794465">
        <w:rPr>
          <w:rFonts w:ascii="Times New Roman" w:hAnsi="Times New Roman" w:cs="Times New Roman"/>
          <w:sz w:val="26"/>
          <w:szCs w:val="26"/>
          <w:lang w:val="ru-RU"/>
        </w:rPr>
        <w:t>бгон запрещен на мостах, путепроводах, эстакадах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и под ними, а также в тоннелях.</w:t>
      </w:r>
    </w:p>
    <w:p w:rsidR="00196784" w:rsidRPr="00B26D5A" w:rsidP="00794465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Согласно част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и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дорожного движения на полосу, предназначенную для встречного движения, либо на трамвайные пути встречног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о направления, за исключением случаев, предусмотренных частью 3 указанной статьи.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 части 4 статьи 12.15 Кодекса Российской Федерации об административных правонарушениях следует квалифицировать прямо запрещенные Правилами дорожного движения действия, кото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рые связаны с выездом на сторону проезжей части дороги, предназначенную для встречного движения.</w:t>
      </w:r>
    </w:p>
    <w:p w:rsidR="00196784" w:rsidRPr="00B26D5A" w:rsidP="0019678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Согласно разъяснениям, содержащимся в Пленуме  Верховного </w:t>
      </w:r>
      <w:r w:rsidRPr="00B26D5A" w:rsidR="00F03F40">
        <w:rPr>
          <w:rFonts w:ascii="Times New Roman" w:hAnsi="Times New Roman" w:cs="Times New Roman"/>
          <w:sz w:val="26"/>
          <w:szCs w:val="26"/>
          <w:lang w:val="ru-RU"/>
        </w:rPr>
        <w:t xml:space="preserve">Суда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Российской Федерации от 25.06.2019 года № 20 «О некоторых вопросах, возникающих у судов при прим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енении Особенной части Кодекса Российской Федерации об административных правонарушениях, предусмотренных главой 12 Кодекса Российской Федерации об административных правонарушениях» действия водителя, связанные с нарушением требований ПДД РФ, а также дорожн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ых знаков или разметки, повлекшие выезд на полосу, предназначенную для встречного движения, либо на трамвайные пути встречного направления (за исключением случаев объезда препятствия (</w:t>
      </w:r>
      <w:hyperlink r:id="rId4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пункт 1.2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ПДД РФ), которые ква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лифицируются по </w:t>
      </w:r>
      <w:hyperlink r:id="rId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3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данной статьи), подлежат квалификации по </w:t>
      </w:r>
      <w:hyperlink r:id="rId6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части 4 статьи 12.15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КоАП РФ.</w:t>
      </w:r>
    </w:p>
    <w:p w:rsidR="00196784" w:rsidRPr="00B26D5A" w:rsidP="00794465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Факт совершения </w:t>
      </w:r>
      <w:r w:rsidR="00794465">
        <w:rPr>
          <w:rFonts w:ascii="Times New Roman" w:hAnsi="Times New Roman" w:cs="Times New Roman"/>
          <w:sz w:val="26"/>
          <w:szCs w:val="26"/>
          <w:lang w:val="ru-RU"/>
        </w:rPr>
        <w:t>Габдрахмановым А.А.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выезда на сторону дороги,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предназначенную для встречного движения в нарушение ПДД РФ, подтверждается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совокупностью исследованных доказательств</w:t>
      </w:r>
      <w:r w:rsidRPr="00B26D5A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и 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не опровергается </w:t>
      </w:r>
      <w:r w:rsidRPr="00B26D5A" w:rsidR="00E00804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самим </w:t>
      </w:r>
      <w:r w:rsidR="00794465">
        <w:rPr>
          <w:rFonts w:ascii="Times New Roman" w:hAnsi="Times New Roman" w:cs="Times New Roman"/>
          <w:sz w:val="26"/>
          <w:szCs w:val="26"/>
          <w:lang w:val="ru-RU"/>
        </w:rPr>
        <w:t>Габдрахмановым А.А.</w:t>
      </w:r>
    </w:p>
    <w:p w:rsidR="00196784" w:rsidRPr="00B26D5A" w:rsidP="00282DF6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Действия </w:t>
      </w:r>
      <w:r w:rsidR="00794465">
        <w:rPr>
          <w:rFonts w:ascii="Times New Roman" w:hAnsi="Times New Roman" w:cs="Times New Roman"/>
          <w:sz w:val="26"/>
          <w:szCs w:val="26"/>
          <w:lang w:val="ru-RU"/>
        </w:rPr>
        <w:t>Габдрахманова А.А.</w:t>
      </w:r>
      <w:r w:rsidR="00794465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мировой судья квалифицирует по ч. 4 ст. 12.15 Кодекса Российской </w:t>
      </w:r>
      <w:r w:rsidRPr="00B26D5A">
        <w:rPr>
          <w:rFonts w:ascii="Times New Roman" w:hAnsi="Times New Roman" w:cs="Times New Roman"/>
          <w:color w:val="auto"/>
          <w:sz w:val="26"/>
          <w:szCs w:val="26"/>
          <w:lang w:val="ru-RU"/>
        </w:rPr>
        <w:t>Федерации об административных правонарушениях, как 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ст. 12.15 КоАП РФ.</w:t>
      </w:r>
      <w:r w:rsidRPr="00B26D5A" w:rsidR="00DA2D69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  <w:r w:rsidRPr="00B26D5A" w:rsidR="0092694C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</w:t>
      </w:r>
    </w:p>
    <w:p w:rsidR="00196784" w:rsidRPr="00B26D5A" w:rsidP="00811EE4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>Смягчающих</w:t>
      </w:r>
      <w:r w:rsidRPr="00B26D5A" w:rsidR="000F10C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административную отв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етственность </w:t>
      </w:r>
      <w:r w:rsidRPr="00B26D5A" w:rsidR="007906C5">
        <w:rPr>
          <w:rFonts w:ascii="Times New Roman" w:hAnsi="Times New Roman" w:cs="Times New Roman"/>
          <w:sz w:val="26"/>
          <w:szCs w:val="26"/>
          <w:lang w:val="ru-RU"/>
        </w:rPr>
        <w:t>обстоятельств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судом не установлено.</w:t>
      </w:r>
    </w:p>
    <w:p w:rsidR="00735BF2" w:rsidRPr="00F16DA7" w:rsidP="00735BF2">
      <w:pPr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  <w:lang w:val="ru-RU"/>
        </w:rPr>
      </w:pP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В качестве отягчающего административную ответственность обстоятельства, предусмотренного </w:t>
      </w:r>
      <w:r w:rsidRPr="00F16DA7" w:rsidR="008F41B6">
        <w:rPr>
          <w:rFonts w:ascii="Times New Roman" w:hAnsi="Times New Roman" w:cs="Times New Roman"/>
          <w:color w:val="auto"/>
          <w:sz w:val="26"/>
          <w:szCs w:val="26"/>
          <w:lang w:val="ru-RU"/>
        </w:rPr>
        <w:t>ст.4.3</w:t>
      </w:r>
      <w:r w:rsidRPr="00F16DA7" w:rsidR="000F37C8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РФ,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учитывается повторное совершение однородного административного правонарушения в течение года, когда 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лицо считается привлеченным к административной ответственности (по ст.12.</w:t>
      </w:r>
      <w:r w:rsidRPr="00F16DA7" w:rsidR="006C4CC0">
        <w:rPr>
          <w:rFonts w:ascii="Times New Roman" w:hAnsi="Times New Roman" w:cs="Times New Roman"/>
          <w:color w:val="auto"/>
          <w:sz w:val="26"/>
          <w:szCs w:val="26"/>
          <w:lang w:val="ru-RU"/>
        </w:rPr>
        <w:t>9</w:t>
      </w:r>
      <w:r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КоАП РФ </w:t>
      </w:r>
      <w:r w:rsidR="00721868">
        <w:rPr>
          <w:rFonts w:ascii="Times New Roman" w:hAnsi="Times New Roman" w:cs="Times New Roman"/>
          <w:color w:val="auto"/>
          <w:sz w:val="26"/>
          <w:szCs w:val="26"/>
          <w:lang w:val="ru-RU"/>
        </w:rPr>
        <w:t>5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 правонарушени</w:t>
      </w:r>
      <w:r w:rsidRPr="00F16DA7" w:rsid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>й)</w:t>
      </w:r>
      <w:r w:rsidRPr="00F16DA7">
        <w:rPr>
          <w:rFonts w:ascii="Times New Roman" w:hAnsi="Times New Roman" w:cs="Times New Roman"/>
          <w:color w:val="auto"/>
          <w:sz w:val="26"/>
          <w:szCs w:val="26"/>
          <w:lang w:val="ru-RU"/>
        </w:rPr>
        <w:t xml:space="preserve">. </w:t>
      </w:r>
    </w:p>
    <w:p w:rsidR="00196784" w:rsidRPr="00B26D5A" w:rsidP="00735BF2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назначении наказания, мировой судья учитывает характер, обстоятельства и степень общественной опасности совершенного правонарушения, данные о личности правонарушителя, </w:t>
      </w:r>
      <w:r w:rsidRPr="00B26D5A" w:rsidR="00735BF2">
        <w:rPr>
          <w:rFonts w:ascii="Times New Roman" w:hAnsi="Times New Roman" w:cs="Times New Roman"/>
          <w:sz w:val="26"/>
          <w:szCs w:val="26"/>
          <w:lang w:val="ru-RU"/>
        </w:rPr>
        <w:t>отя</w:t>
      </w:r>
      <w:r w:rsidR="00721868">
        <w:rPr>
          <w:rFonts w:ascii="Times New Roman" w:hAnsi="Times New Roman" w:cs="Times New Roman"/>
          <w:sz w:val="26"/>
          <w:szCs w:val="26"/>
          <w:lang w:val="ru-RU"/>
        </w:rPr>
        <w:t>гчающее наказание обстоятельство</w:t>
      </w:r>
      <w:r w:rsidRPr="00B26D5A" w:rsidR="00762949">
        <w:rPr>
          <w:rFonts w:ascii="Times New Roman" w:hAnsi="Times New Roman" w:cs="Times New Roman"/>
          <w:sz w:val="26"/>
          <w:szCs w:val="26"/>
          <w:lang w:val="ru-RU"/>
        </w:rPr>
        <w:t>, и приходит к выводу о назначении наказания в виде</w:t>
      </w:r>
      <w:r w:rsidRPr="00B26D5A" w:rsidR="00D035A7">
        <w:rPr>
          <w:rFonts w:ascii="Times New Roman" w:hAnsi="Times New Roman" w:cs="Times New Roman"/>
          <w:sz w:val="26"/>
          <w:szCs w:val="26"/>
          <w:lang w:val="ru-RU"/>
        </w:rPr>
        <w:t xml:space="preserve"> штрафа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196784" w:rsidRPr="00B26D5A" w:rsidP="00793B0A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С учётом изложенного, руководствуясь ст.ст. 29.9, 29.10 Кодекса Российской Федерации об административных правонарушениях, мировой судья</w:t>
      </w:r>
    </w:p>
    <w:p w:rsidR="00EB3BC1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793B0A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 О С Т А Н О В И Л:</w:t>
      </w:r>
    </w:p>
    <w:p w:rsidR="00EB3BC1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:rsidR="00196784" w:rsidRPr="00B26D5A" w:rsidP="00D035A7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признать </w:t>
      </w:r>
      <w:r w:rsidR="00721868">
        <w:rPr>
          <w:rFonts w:ascii="Times New Roman" w:hAnsi="Times New Roman" w:cs="Times New Roman"/>
          <w:sz w:val="26"/>
          <w:szCs w:val="26"/>
          <w:lang w:val="ru-RU"/>
        </w:rPr>
        <w:t>Габдрахманова Артура Айрисовича</w:t>
      </w:r>
      <w:r w:rsidRPr="00B26D5A" w:rsidR="00721868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>виновным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</w:t>
      </w:r>
      <w:r w:rsidRPr="00B26D5A" w:rsidR="00E06D0D">
        <w:rPr>
          <w:rFonts w:ascii="Times New Roman" w:hAnsi="Times New Roman" w:cs="Times New Roman"/>
          <w:sz w:val="26"/>
          <w:szCs w:val="26"/>
          <w:lang w:val="ru-RU"/>
        </w:rPr>
        <w:t xml:space="preserve"> правонарушениях и назначить ему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наказание в виде</w:t>
      </w:r>
      <w:r w:rsidRPr="00B26D5A" w:rsidR="000A1216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административного штрафа в размере 5 000 (пяти тысяч) рублей.</w:t>
      </w:r>
      <w:r w:rsidRPr="00B26D5A" w:rsidR="00DA2D69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Получатель плат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ежа: УФК по Ханты-Мансийскому автономному округу – Югре (УМВД России по ХМАО-Югре), КПП 860101001,</w:t>
      </w:r>
      <w:r w:rsidR="00721868">
        <w:rPr>
          <w:rFonts w:ascii="Times New Roman" w:hAnsi="Times New Roman" w:cs="Times New Roman"/>
          <w:sz w:val="26"/>
          <w:szCs w:val="26"/>
          <w:lang w:val="ru-RU"/>
        </w:rPr>
        <w:t xml:space="preserve"> ИНН 8601010390, Код ОКТМО 71818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000, № счета получателя 03100643000000018700, БИК 007162163, кор/счет 40102810245370000007, код бюджетной классификации 188116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01123010001140, наименование банка – РКЦ Ханты-Мансийск//УФК по Ханты-Мансийскому автономному округу – Югре г. Ханты-Мансийск, УИН 188104</w:t>
      </w:r>
      <w:r w:rsidR="00721868">
        <w:rPr>
          <w:rFonts w:ascii="Times New Roman" w:hAnsi="Times New Roman" w:cs="Times New Roman"/>
          <w:sz w:val="26"/>
          <w:szCs w:val="26"/>
          <w:lang w:val="ru-RU"/>
        </w:rPr>
        <w:t>86240730023389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Административный штраф подлежит уплате не позднее шестидесяти дней со дня вступления настоящего постано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вления в законную силу либо со дня истечения срока отсрочки или срока рассрочки исполнения постановления, предусмотренных </w:t>
      </w:r>
      <w:hyperlink r:id="rId7" w:anchor="sub_315" w:history="1"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стат</w:t>
        </w:r>
        <w:r w:rsidRPr="00B26D5A">
          <w:rPr>
            <w:rFonts w:ascii="Times New Roman" w:hAnsi="Times New Roman" w:cs="Times New Roman"/>
            <w:sz w:val="26"/>
            <w:szCs w:val="26"/>
            <w:lang w:val="ru-RU"/>
          </w:rPr>
          <w:t>ьей 31.5</w:t>
        </w:r>
      </w:hyperlink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Кодекса Российской Федерации об административных правонарушениях.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половины суммы наложенного административного штрафа, то есть в размере 2500 рублей.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В случае, если исполнение постановления о назначении административного штрафа было отсрочено, либо рассрочено судьей, органом, должностным лицом, вынесшими постановление, а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дминистративный штраф уплачивается в полном размере.</w:t>
      </w:r>
    </w:p>
    <w:p w:rsidR="0092553B" w:rsidRPr="00B26D5A" w:rsidP="0092553B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Квитанцию об оплате административного штрафа необходимо пре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доставить в судебный участок № 7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 для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приобщения к делу об административном правонарушении в день оплат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ы штрафа, лично или по адресу электронной почты.</w:t>
      </w:r>
    </w:p>
    <w:p w:rsidR="0092553B" w:rsidRPr="00B26D5A" w:rsidP="004B4E93">
      <w:pPr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B26D5A" w:rsidR="007276DB">
        <w:rPr>
          <w:rFonts w:ascii="Times New Roman" w:hAnsi="Times New Roman" w:cs="Times New Roman"/>
          <w:sz w:val="26"/>
          <w:szCs w:val="26"/>
          <w:lang w:val="ru-RU"/>
        </w:rPr>
        <w:t>судебного участка № 7</w:t>
      </w:r>
      <w:r w:rsidRPr="00B26D5A" w:rsidR="00356BB1">
        <w:rPr>
          <w:rFonts w:ascii="Times New Roman" w:hAnsi="Times New Roman" w:cs="Times New Roman"/>
          <w:sz w:val="26"/>
          <w:szCs w:val="26"/>
          <w:lang w:val="ru-RU"/>
        </w:rPr>
        <w:t xml:space="preserve"> Нефтеюганского судебного района ХМАО-Югры.</w:t>
      </w:r>
    </w:p>
    <w:p w:rsidR="009B7DDE" w:rsidRPr="00B26D5A" w:rsidP="00793B0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      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ab/>
      </w:r>
    </w:p>
    <w:p w:rsidR="00287402" w:rsidRPr="00B26D5A" w:rsidP="008109D1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B26D5A">
        <w:rPr>
          <w:rFonts w:ascii="Times New Roman" w:hAnsi="Times New Roman" w:cs="Times New Roman"/>
          <w:sz w:val="26"/>
          <w:szCs w:val="26"/>
          <w:lang w:val="ru-RU"/>
        </w:rPr>
        <w:t xml:space="preserve">Мировой судья                                                                      Е.В. </w:t>
      </w:r>
      <w:r w:rsidRPr="00B26D5A">
        <w:rPr>
          <w:rFonts w:ascii="Times New Roman" w:hAnsi="Times New Roman" w:cs="Times New Roman"/>
          <w:sz w:val="26"/>
          <w:szCs w:val="26"/>
          <w:lang w:val="ru-RU"/>
        </w:rPr>
        <w:t>Кеся</w:t>
      </w:r>
    </w:p>
    <w:p w:rsidR="00B26D5A" w:rsidRPr="00B26D5A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Sect="009B7DDE">
      <w:headerReference w:type="default" r:id="rId8"/>
      <w:footerReference w:type="default" r:id="rId9"/>
      <w:type w:val="continuous"/>
      <w:pgSz w:w="11905" w:h="16837"/>
      <w:pgMar w:top="851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4621323"/>
      <w:docPartObj>
        <w:docPartGallery w:val="Page Numbers (Bottom of Page)"/>
        <w:docPartUnique/>
      </w:docPartObj>
    </w:sdtPr>
    <w:sdtContent>
      <w:p w:rsidR="00B0407A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FA6500" w:rsidR="00FA6500">
          <w:rPr>
            <w:noProof/>
            <w:lang w:val="ru-RU"/>
          </w:rPr>
          <w:t>3</w:t>
        </w:r>
        <w:r>
          <w:fldChar w:fldCharType="end"/>
        </w:r>
      </w:p>
    </w:sdtContent>
  </w:sdt>
  <w:p w:rsidR="00B0407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F40" w:rsidP="00C4457F">
    <w:pPr>
      <w:pStyle w:val="Header"/>
      <w:framePr w:h="192" w:hRule="atLeast" w:wrap="none" w:vAnchor="text" w:hAnchor="page" w:x="6105" w:y="728"/>
    </w:pPr>
  </w:p>
  <w:p w:rsidR="00C61DF7" w:rsidP="00B0407A">
    <w:pPr>
      <w:pStyle w:val="a1"/>
      <w:framePr w:h="192" w:hRule="atLeast" w:wrap="none" w:vAnchor="text" w:hAnchor="page" w:x="6105" w:y="728"/>
      <w:shd w:val="clear" w:color="auto" w:fill="auto"/>
      <w:jc w:val="both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D325F56"/>
    <w:multiLevelType w:val="multilevel"/>
    <w:tmpl w:val="569401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DF7"/>
    <w:rsid w:val="0000531F"/>
    <w:rsid w:val="000132DB"/>
    <w:rsid w:val="00015CE7"/>
    <w:rsid w:val="00025597"/>
    <w:rsid w:val="00041783"/>
    <w:rsid w:val="000469F5"/>
    <w:rsid w:val="00050ACD"/>
    <w:rsid w:val="00056C38"/>
    <w:rsid w:val="000606D0"/>
    <w:rsid w:val="0006127A"/>
    <w:rsid w:val="000618C3"/>
    <w:rsid w:val="00066DB5"/>
    <w:rsid w:val="00076CCA"/>
    <w:rsid w:val="0009312D"/>
    <w:rsid w:val="000A1216"/>
    <w:rsid w:val="000A6519"/>
    <w:rsid w:val="000A6B7F"/>
    <w:rsid w:val="000A7860"/>
    <w:rsid w:val="000B57DE"/>
    <w:rsid w:val="000C4202"/>
    <w:rsid w:val="000C7878"/>
    <w:rsid w:val="000E0180"/>
    <w:rsid w:val="000E2041"/>
    <w:rsid w:val="000F10C9"/>
    <w:rsid w:val="000F37C8"/>
    <w:rsid w:val="000F386D"/>
    <w:rsid w:val="0010199D"/>
    <w:rsid w:val="00112755"/>
    <w:rsid w:val="001135CE"/>
    <w:rsid w:val="00113FA0"/>
    <w:rsid w:val="001224F0"/>
    <w:rsid w:val="00132D3B"/>
    <w:rsid w:val="00153470"/>
    <w:rsid w:val="0015638D"/>
    <w:rsid w:val="00166AA4"/>
    <w:rsid w:val="001741DD"/>
    <w:rsid w:val="0017459D"/>
    <w:rsid w:val="00176EAE"/>
    <w:rsid w:val="0018063D"/>
    <w:rsid w:val="0018425C"/>
    <w:rsid w:val="00187C93"/>
    <w:rsid w:val="00193080"/>
    <w:rsid w:val="00195B09"/>
    <w:rsid w:val="00196784"/>
    <w:rsid w:val="00197A16"/>
    <w:rsid w:val="001B1692"/>
    <w:rsid w:val="001C0E54"/>
    <w:rsid w:val="001D269B"/>
    <w:rsid w:val="001D28FE"/>
    <w:rsid w:val="001D3FC5"/>
    <w:rsid w:val="001E4761"/>
    <w:rsid w:val="001E6CDE"/>
    <w:rsid w:val="001E75A7"/>
    <w:rsid w:val="001E7CB4"/>
    <w:rsid w:val="001F17CB"/>
    <w:rsid w:val="001F6D55"/>
    <w:rsid w:val="0020494A"/>
    <w:rsid w:val="002154D7"/>
    <w:rsid w:val="0021654C"/>
    <w:rsid w:val="002256E3"/>
    <w:rsid w:val="002544D6"/>
    <w:rsid w:val="00256E93"/>
    <w:rsid w:val="00263D6F"/>
    <w:rsid w:val="002752D4"/>
    <w:rsid w:val="0028296B"/>
    <w:rsid w:val="00282DF6"/>
    <w:rsid w:val="00287402"/>
    <w:rsid w:val="00292982"/>
    <w:rsid w:val="002A31E4"/>
    <w:rsid w:val="002A4700"/>
    <w:rsid w:val="002A7741"/>
    <w:rsid w:val="002A775D"/>
    <w:rsid w:val="002B498E"/>
    <w:rsid w:val="002B672E"/>
    <w:rsid w:val="002B6BD0"/>
    <w:rsid w:val="002C6961"/>
    <w:rsid w:val="002C7AF6"/>
    <w:rsid w:val="002D2C67"/>
    <w:rsid w:val="002E1D4D"/>
    <w:rsid w:val="002E4EF0"/>
    <w:rsid w:val="002E5AE0"/>
    <w:rsid w:val="002F1754"/>
    <w:rsid w:val="002F3D8E"/>
    <w:rsid w:val="00305A8E"/>
    <w:rsid w:val="0030648C"/>
    <w:rsid w:val="00330137"/>
    <w:rsid w:val="0033252B"/>
    <w:rsid w:val="00335134"/>
    <w:rsid w:val="00337980"/>
    <w:rsid w:val="00351189"/>
    <w:rsid w:val="00352529"/>
    <w:rsid w:val="003567A5"/>
    <w:rsid w:val="00356BB1"/>
    <w:rsid w:val="00360AC4"/>
    <w:rsid w:val="003633CF"/>
    <w:rsid w:val="003642D7"/>
    <w:rsid w:val="0036458E"/>
    <w:rsid w:val="0036792C"/>
    <w:rsid w:val="00374338"/>
    <w:rsid w:val="003836D8"/>
    <w:rsid w:val="0038389C"/>
    <w:rsid w:val="003904DE"/>
    <w:rsid w:val="00390951"/>
    <w:rsid w:val="0039743C"/>
    <w:rsid w:val="003A1105"/>
    <w:rsid w:val="003A1AD2"/>
    <w:rsid w:val="003A4A85"/>
    <w:rsid w:val="003A684E"/>
    <w:rsid w:val="003B012A"/>
    <w:rsid w:val="003B58C0"/>
    <w:rsid w:val="003C5A98"/>
    <w:rsid w:val="003D2F94"/>
    <w:rsid w:val="003E38E2"/>
    <w:rsid w:val="003E3F73"/>
    <w:rsid w:val="003E6A34"/>
    <w:rsid w:val="003F127F"/>
    <w:rsid w:val="003F395D"/>
    <w:rsid w:val="003F44F1"/>
    <w:rsid w:val="003F631F"/>
    <w:rsid w:val="003F65E0"/>
    <w:rsid w:val="00406E1F"/>
    <w:rsid w:val="00407CB5"/>
    <w:rsid w:val="00412E0F"/>
    <w:rsid w:val="00420145"/>
    <w:rsid w:val="00421982"/>
    <w:rsid w:val="0042647C"/>
    <w:rsid w:val="00437710"/>
    <w:rsid w:val="00440DE9"/>
    <w:rsid w:val="00441D65"/>
    <w:rsid w:val="00442543"/>
    <w:rsid w:val="00442F99"/>
    <w:rsid w:val="0044794E"/>
    <w:rsid w:val="00451B83"/>
    <w:rsid w:val="00477BD3"/>
    <w:rsid w:val="004A3535"/>
    <w:rsid w:val="004B4D34"/>
    <w:rsid w:val="004B4E93"/>
    <w:rsid w:val="004D298C"/>
    <w:rsid w:val="004D2E14"/>
    <w:rsid w:val="004D4534"/>
    <w:rsid w:val="004D6761"/>
    <w:rsid w:val="004D79C4"/>
    <w:rsid w:val="004E2749"/>
    <w:rsid w:val="004F0315"/>
    <w:rsid w:val="004F3058"/>
    <w:rsid w:val="005132EA"/>
    <w:rsid w:val="005150CF"/>
    <w:rsid w:val="00523AFA"/>
    <w:rsid w:val="00524795"/>
    <w:rsid w:val="0053172A"/>
    <w:rsid w:val="00535D1F"/>
    <w:rsid w:val="00537FAC"/>
    <w:rsid w:val="00545657"/>
    <w:rsid w:val="00546602"/>
    <w:rsid w:val="0055450C"/>
    <w:rsid w:val="00560BBF"/>
    <w:rsid w:val="00563A69"/>
    <w:rsid w:val="00571B5C"/>
    <w:rsid w:val="005733E8"/>
    <w:rsid w:val="005776B5"/>
    <w:rsid w:val="00582B1C"/>
    <w:rsid w:val="005865D1"/>
    <w:rsid w:val="00587D40"/>
    <w:rsid w:val="005C02C3"/>
    <w:rsid w:val="005C3505"/>
    <w:rsid w:val="005D123A"/>
    <w:rsid w:val="005D3A40"/>
    <w:rsid w:val="005D7A2B"/>
    <w:rsid w:val="005D7C11"/>
    <w:rsid w:val="005E2902"/>
    <w:rsid w:val="005E303B"/>
    <w:rsid w:val="005E3EE9"/>
    <w:rsid w:val="005E5B19"/>
    <w:rsid w:val="005F0CBA"/>
    <w:rsid w:val="005F2FDD"/>
    <w:rsid w:val="005F549C"/>
    <w:rsid w:val="00616BDC"/>
    <w:rsid w:val="006331CF"/>
    <w:rsid w:val="006343F2"/>
    <w:rsid w:val="00647AAA"/>
    <w:rsid w:val="006504C3"/>
    <w:rsid w:val="00650A57"/>
    <w:rsid w:val="00650B19"/>
    <w:rsid w:val="006612E0"/>
    <w:rsid w:val="006673F9"/>
    <w:rsid w:val="006712EB"/>
    <w:rsid w:val="00674CC0"/>
    <w:rsid w:val="0068188E"/>
    <w:rsid w:val="00681FE2"/>
    <w:rsid w:val="00684025"/>
    <w:rsid w:val="006842FA"/>
    <w:rsid w:val="006B05BD"/>
    <w:rsid w:val="006B1788"/>
    <w:rsid w:val="006C0124"/>
    <w:rsid w:val="006C1268"/>
    <w:rsid w:val="006C4CC0"/>
    <w:rsid w:val="006D079B"/>
    <w:rsid w:val="006D726D"/>
    <w:rsid w:val="006E6400"/>
    <w:rsid w:val="006F1AD6"/>
    <w:rsid w:val="00706992"/>
    <w:rsid w:val="00712929"/>
    <w:rsid w:val="00715439"/>
    <w:rsid w:val="00721868"/>
    <w:rsid w:val="00723D96"/>
    <w:rsid w:val="007254F7"/>
    <w:rsid w:val="00725E25"/>
    <w:rsid w:val="007276DB"/>
    <w:rsid w:val="00731C73"/>
    <w:rsid w:val="00735BF2"/>
    <w:rsid w:val="007506FE"/>
    <w:rsid w:val="00753DB9"/>
    <w:rsid w:val="007550EC"/>
    <w:rsid w:val="00762949"/>
    <w:rsid w:val="00764089"/>
    <w:rsid w:val="0076440B"/>
    <w:rsid w:val="00765EC9"/>
    <w:rsid w:val="00766D13"/>
    <w:rsid w:val="00767540"/>
    <w:rsid w:val="00771902"/>
    <w:rsid w:val="00786B5F"/>
    <w:rsid w:val="00786E13"/>
    <w:rsid w:val="007906C5"/>
    <w:rsid w:val="007932CD"/>
    <w:rsid w:val="00793B0A"/>
    <w:rsid w:val="00794465"/>
    <w:rsid w:val="00796D01"/>
    <w:rsid w:val="00796E26"/>
    <w:rsid w:val="007A56C2"/>
    <w:rsid w:val="007A77F8"/>
    <w:rsid w:val="007B0843"/>
    <w:rsid w:val="007B0BE9"/>
    <w:rsid w:val="007B35C1"/>
    <w:rsid w:val="007B6B5C"/>
    <w:rsid w:val="007C6664"/>
    <w:rsid w:val="007D632F"/>
    <w:rsid w:val="007D7DFC"/>
    <w:rsid w:val="007E0CB8"/>
    <w:rsid w:val="007E1F3A"/>
    <w:rsid w:val="007E209D"/>
    <w:rsid w:val="007E4ECB"/>
    <w:rsid w:val="007E5F20"/>
    <w:rsid w:val="007F035A"/>
    <w:rsid w:val="007F3ACC"/>
    <w:rsid w:val="007F543D"/>
    <w:rsid w:val="00805BAC"/>
    <w:rsid w:val="008109D1"/>
    <w:rsid w:val="00811EE4"/>
    <w:rsid w:val="008207DC"/>
    <w:rsid w:val="0082165D"/>
    <w:rsid w:val="00822D1D"/>
    <w:rsid w:val="00831318"/>
    <w:rsid w:val="00835DA8"/>
    <w:rsid w:val="00845AEA"/>
    <w:rsid w:val="0084635B"/>
    <w:rsid w:val="00853080"/>
    <w:rsid w:val="00853405"/>
    <w:rsid w:val="00855A38"/>
    <w:rsid w:val="00855D8F"/>
    <w:rsid w:val="008627FD"/>
    <w:rsid w:val="00864246"/>
    <w:rsid w:val="00871FBE"/>
    <w:rsid w:val="008761CE"/>
    <w:rsid w:val="00880208"/>
    <w:rsid w:val="008816E4"/>
    <w:rsid w:val="00883FF3"/>
    <w:rsid w:val="00892177"/>
    <w:rsid w:val="00892EB2"/>
    <w:rsid w:val="00896130"/>
    <w:rsid w:val="0089724B"/>
    <w:rsid w:val="008A7988"/>
    <w:rsid w:val="008B3911"/>
    <w:rsid w:val="008C3AE6"/>
    <w:rsid w:val="008C3D61"/>
    <w:rsid w:val="008C56AB"/>
    <w:rsid w:val="008D1C8C"/>
    <w:rsid w:val="008E1FFD"/>
    <w:rsid w:val="008F1502"/>
    <w:rsid w:val="008F328A"/>
    <w:rsid w:val="008F41B6"/>
    <w:rsid w:val="008F75F2"/>
    <w:rsid w:val="00905269"/>
    <w:rsid w:val="009140E2"/>
    <w:rsid w:val="0091598F"/>
    <w:rsid w:val="00915A80"/>
    <w:rsid w:val="00920220"/>
    <w:rsid w:val="0092038F"/>
    <w:rsid w:val="0092301A"/>
    <w:rsid w:val="00924A67"/>
    <w:rsid w:val="0092553B"/>
    <w:rsid w:val="00926524"/>
    <w:rsid w:val="0092666B"/>
    <w:rsid w:val="0092694C"/>
    <w:rsid w:val="00931703"/>
    <w:rsid w:val="009326D2"/>
    <w:rsid w:val="00942DD4"/>
    <w:rsid w:val="009442B3"/>
    <w:rsid w:val="00946736"/>
    <w:rsid w:val="0095064E"/>
    <w:rsid w:val="009611D7"/>
    <w:rsid w:val="00962A11"/>
    <w:rsid w:val="00963AD6"/>
    <w:rsid w:val="00983EEC"/>
    <w:rsid w:val="009876DC"/>
    <w:rsid w:val="009A6CB2"/>
    <w:rsid w:val="009A6E8D"/>
    <w:rsid w:val="009B08C0"/>
    <w:rsid w:val="009B393B"/>
    <w:rsid w:val="009B65DF"/>
    <w:rsid w:val="009B7DDE"/>
    <w:rsid w:val="009B7F54"/>
    <w:rsid w:val="009C79BD"/>
    <w:rsid w:val="009D57DE"/>
    <w:rsid w:val="009D6903"/>
    <w:rsid w:val="009F34F7"/>
    <w:rsid w:val="009F52C4"/>
    <w:rsid w:val="00A0582A"/>
    <w:rsid w:val="00A06B0C"/>
    <w:rsid w:val="00A12F94"/>
    <w:rsid w:val="00A16E35"/>
    <w:rsid w:val="00A5009A"/>
    <w:rsid w:val="00A54716"/>
    <w:rsid w:val="00A57401"/>
    <w:rsid w:val="00A57A09"/>
    <w:rsid w:val="00A605A3"/>
    <w:rsid w:val="00A632EA"/>
    <w:rsid w:val="00A73E5B"/>
    <w:rsid w:val="00AB2F58"/>
    <w:rsid w:val="00AC3781"/>
    <w:rsid w:val="00AC6F3A"/>
    <w:rsid w:val="00AD25F4"/>
    <w:rsid w:val="00AD5394"/>
    <w:rsid w:val="00AE3E41"/>
    <w:rsid w:val="00AE5C4A"/>
    <w:rsid w:val="00AF00CC"/>
    <w:rsid w:val="00AF1F24"/>
    <w:rsid w:val="00B002F7"/>
    <w:rsid w:val="00B0407A"/>
    <w:rsid w:val="00B06135"/>
    <w:rsid w:val="00B115CA"/>
    <w:rsid w:val="00B204A8"/>
    <w:rsid w:val="00B22DB9"/>
    <w:rsid w:val="00B26D5A"/>
    <w:rsid w:val="00B353AE"/>
    <w:rsid w:val="00B36F11"/>
    <w:rsid w:val="00B4262B"/>
    <w:rsid w:val="00B4599B"/>
    <w:rsid w:val="00B47DD2"/>
    <w:rsid w:val="00B50825"/>
    <w:rsid w:val="00B5399E"/>
    <w:rsid w:val="00B54957"/>
    <w:rsid w:val="00B575AD"/>
    <w:rsid w:val="00B5786C"/>
    <w:rsid w:val="00B71051"/>
    <w:rsid w:val="00B711FB"/>
    <w:rsid w:val="00B71203"/>
    <w:rsid w:val="00B73E3D"/>
    <w:rsid w:val="00B76820"/>
    <w:rsid w:val="00B962DB"/>
    <w:rsid w:val="00B9693D"/>
    <w:rsid w:val="00BA037D"/>
    <w:rsid w:val="00BA3379"/>
    <w:rsid w:val="00BA73CC"/>
    <w:rsid w:val="00BB1DDD"/>
    <w:rsid w:val="00BB21B2"/>
    <w:rsid w:val="00BB5F83"/>
    <w:rsid w:val="00BB7929"/>
    <w:rsid w:val="00BC19ED"/>
    <w:rsid w:val="00BC1B24"/>
    <w:rsid w:val="00BE04BD"/>
    <w:rsid w:val="00BE11F9"/>
    <w:rsid w:val="00BE29AB"/>
    <w:rsid w:val="00BE501F"/>
    <w:rsid w:val="00BF5CCC"/>
    <w:rsid w:val="00C00F40"/>
    <w:rsid w:val="00C05DCF"/>
    <w:rsid w:val="00C116B9"/>
    <w:rsid w:val="00C12116"/>
    <w:rsid w:val="00C15AB4"/>
    <w:rsid w:val="00C16C88"/>
    <w:rsid w:val="00C302A3"/>
    <w:rsid w:val="00C4457F"/>
    <w:rsid w:val="00C44B21"/>
    <w:rsid w:val="00C46329"/>
    <w:rsid w:val="00C522EF"/>
    <w:rsid w:val="00C55411"/>
    <w:rsid w:val="00C55DCC"/>
    <w:rsid w:val="00C61DF7"/>
    <w:rsid w:val="00C75AF7"/>
    <w:rsid w:val="00C77844"/>
    <w:rsid w:val="00C81B84"/>
    <w:rsid w:val="00C94857"/>
    <w:rsid w:val="00C96AFE"/>
    <w:rsid w:val="00C97011"/>
    <w:rsid w:val="00C974D4"/>
    <w:rsid w:val="00CA0A66"/>
    <w:rsid w:val="00CA5512"/>
    <w:rsid w:val="00CA702B"/>
    <w:rsid w:val="00CB273B"/>
    <w:rsid w:val="00CB3040"/>
    <w:rsid w:val="00CB36D5"/>
    <w:rsid w:val="00CC130F"/>
    <w:rsid w:val="00CE4020"/>
    <w:rsid w:val="00CE4414"/>
    <w:rsid w:val="00CE4D95"/>
    <w:rsid w:val="00CF6F42"/>
    <w:rsid w:val="00D035A7"/>
    <w:rsid w:val="00D0360B"/>
    <w:rsid w:val="00D05B76"/>
    <w:rsid w:val="00D12287"/>
    <w:rsid w:val="00D2123C"/>
    <w:rsid w:val="00D31B8F"/>
    <w:rsid w:val="00D32BE9"/>
    <w:rsid w:val="00D34329"/>
    <w:rsid w:val="00D351DD"/>
    <w:rsid w:val="00D43249"/>
    <w:rsid w:val="00D51F98"/>
    <w:rsid w:val="00D52C81"/>
    <w:rsid w:val="00D62808"/>
    <w:rsid w:val="00D67F2D"/>
    <w:rsid w:val="00D82DD6"/>
    <w:rsid w:val="00D9236B"/>
    <w:rsid w:val="00D977F6"/>
    <w:rsid w:val="00DA2D69"/>
    <w:rsid w:val="00DB6AA7"/>
    <w:rsid w:val="00DB6CEB"/>
    <w:rsid w:val="00DC07C5"/>
    <w:rsid w:val="00DC49DB"/>
    <w:rsid w:val="00DC596C"/>
    <w:rsid w:val="00DC5ED1"/>
    <w:rsid w:val="00DC6435"/>
    <w:rsid w:val="00DD06D5"/>
    <w:rsid w:val="00DD2AB9"/>
    <w:rsid w:val="00DD520E"/>
    <w:rsid w:val="00DD710E"/>
    <w:rsid w:val="00DE4846"/>
    <w:rsid w:val="00E00804"/>
    <w:rsid w:val="00E06D0D"/>
    <w:rsid w:val="00E07274"/>
    <w:rsid w:val="00E16655"/>
    <w:rsid w:val="00E3534A"/>
    <w:rsid w:val="00E36767"/>
    <w:rsid w:val="00E37297"/>
    <w:rsid w:val="00E42785"/>
    <w:rsid w:val="00E45B7A"/>
    <w:rsid w:val="00E46F22"/>
    <w:rsid w:val="00E5072B"/>
    <w:rsid w:val="00E55502"/>
    <w:rsid w:val="00E606E0"/>
    <w:rsid w:val="00E6268F"/>
    <w:rsid w:val="00E66E4D"/>
    <w:rsid w:val="00E7070E"/>
    <w:rsid w:val="00E71803"/>
    <w:rsid w:val="00E7190D"/>
    <w:rsid w:val="00E7665B"/>
    <w:rsid w:val="00E80F0F"/>
    <w:rsid w:val="00E8201D"/>
    <w:rsid w:val="00E8461D"/>
    <w:rsid w:val="00E87C87"/>
    <w:rsid w:val="00E94AD4"/>
    <w:rsid w:val="00E95926"/>
    <w:rsid w:val="00EA18BC"/>
    <w:rsid w:val="00EA61C7"/>
    <w:rsid w:val="00EB21C0"/>
    <w:rsid w:val="00EB3BC1"/>
    <w:rsid w:val="00EC1B4F"/>
    <w:rsid w:val="00EC2724"/>
    <w:rsid w:val="00ED0B92"/>
    <w:rsid w:val="00EF14CC"/>
    <w:rsid w:val="00EF15D1"/>
    <w:rsid w:val="00EF3434"/>
    <w:rsid w:val="00F02D8A"/>
    <w:rsid w:val="00F03F40"/>
    <w:rsid w:val="00F069CA"/>
    <w:rsid w:val="00F12C7B"/>
    <w:rsid w:val="00F16DA7"/>
    <w:rsid w:val="00F20CE4"/>
    <w:rsid w:val="00F22C12"/>
    <w:rsid w:val="00F27DE8"/>
    <w:rsid w:val="00F31A86"/>
    <w:rsid w:val="00F468A3"/>
    <w:rsid w:val="00F5501D"/>
    <w:rsid w:val="00F56C20"/>
    <w:rsid w:val="00F61480"/>
    <w:rsid w:val="00F63B9F"/>
    <w:rsid w:val="00F76083"/>
    <w:rsid w:val="00F77398"/>
    <w:rsid w:val="00F778CC"/>
    <w:rsid w:val="00F86C0E"/>
    <w:rsid w:val="00F9122B"/>
    <w:rsid w:val="00FA0CCE"/>
    <w:rsid w:val="00FA2C6F"/>
    <w:rsid w:val="00FA31C0"/>
    <w:rsid w:val="00FA6500"/>
    <w:rsid w:val="00FB5C87"/>
    <w:rsid w:val="00FB6D0F"/>
    <w:rsid w:val="00FD0FCC"/>
    <w:rsid w:val="00FE1F93"/>
    <w:rsid w:val="00FE2926"/>
    <w:rsid w:val="00FE336A"/>
    <w:rsid w:val="00FE5682"/>
    <w:rsid w:val="00FE63B0"/>
    <w:rsid w:val="00FE6F8B"/>
    <w:rsid w:val="00FF106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EEB5DDD-1B06-49D3-AA50-369B70471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10"/>
    <w:uiPriority w:val="99"/>
    <w:qFormat/>
    <w:rsid w:val="003E38E2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4B4B4B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a0">
    <w:name w:val="Колонтитул_"/>
    <w:basedOn w:val="DefaultParagraphFont"/>
    <w:link w:val="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95pt">
    <w:name w:val="Колонтитул + 9;5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line="480" w:lineRule="exact"/>
    </w:pPr>
    <w:rPr>
      <w:rFonts w:ascii="Times New Roman" w:eastAsia="Times New Roman" w:hAnsi="Times New Roman" w:cs="Times New Roman"/>
    </w:rPr>
  </w:style>
  <w:style w:type="paragraph" w:customStyle="1" w:styleId="a1">
    <w:name w:val="Колонтитул"/>
    <w:basedOn w:val="Normal"/>
    <w:link w:val="a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before="240" w:line="461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2"/>
    <w:uiPriority w:val="99"/>
    <w:semiHidden/>
    <w:unhideWhenUsed/>
    <w:rsid w:val="0020494A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0494A"/>
    <w:rPr>
      <w:rFonts w:ascii="Segoe U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B47DD2"/>
    <w:pPr>
      <w:ind w:left="720"/>
      <w:contextualSpacing/>
    </w:pPr>
  </w:style>
  <w:style w:type="paragraph" w:styleId="NoSpacing">
    <w:name w:val="No Spacing"/>
    <w:uiPriority w:val="1"/>
    <w:qFormat/>
    <w:rsid w:val="00537FAC"/>
    <w:rPr>
      <w:color w:val="000000"/>
    </w:rPr>
  </w:style>
  <w:style w:type="paragraph" w:styleId="BodyText2">
    <w:name w:val="Body Text 2"/>
    <w:basedOn w:val="Normal"/>
    <w:link w:val="21"/>
    <w:unhideWhenUsed/>
    <w:rsid w:val="00A06B0C"/>
    <w:pPr>
      <w:jc w:val="both"/>
    </w:pPr>
    <w:rPr>
      <w:rFonts w:ascii="Times New Roman" w:eastAsia="Times New Roman" w:hAnsi="Times New Roman" w:cs="Times New Roman"/>
      <w:i/>
      <w:iCs/>
      <w:color w:val="auto"/>
      <w:lang w:val="x-none" w:eastAsia="x-none"/>
    </w:rPr>
  </w:style>
  <w:style w:type="character" w:customStyle="1" w:styleId="21">
    <w:name w:val="Основной текст 2 Знак"/>
    <w:basedOn w:val="DefaultParagraphFont"/>
    <w:link w:val="BodyText2"/>
    <w:rsid w:val="00A06B0C"/>
    <w:rPr>
      <w:rFonts w:ascii="Times New Roman" w:eastAsia="Times New Roman" w:hAnsi="Times New Roman" w:cs="Times New Roman"/>
      <w:i/>
      <w:iCs/>
      <w:lang w:val="x-none" w:eastAsia="x-none"/>
    </w:rPr>
  </w:style>
  <w:style w:type="character" w:customStyle="1" w:styleId="10">
    <w:name w:val="Заголовок 1 Знак"/>
    <w:basedOn w:val="DefaultParagraphFont"/>
    <w:link w:val="Heading1"/>
    <w:uiPriority w:val="99"/>
    <w:rsid w:val="003E38E2"/>
    <w:rPr>
      <w:rFonts w:ascii="Arial" w:eastAsia="Times New Roman" w:hAnsi="Arial" w:cs="Arial"/>
      <w:b/>
      <w:bCs/>
      <w:color w:val="26282F"/>
      <w:lang w:val="ru-RU"/>
    </w:rPr>
  </w:style>
  <w:style w:type="paragraph" w:customStyle="1" w:styleId="s1">
    <w:name w:val="s_1"/>
    <w:basedOn w:val="Normal"/>
    <w:rsid w:val="00A54716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paragraph" w:styleId="Header">
    <w:name w:val="header"/>
    <w:basedOn w:val="Normal"/>
    <w:link w:val="a3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0407A"/>
    <w:rPr>
      <w:color w:val="000000"/>
    </w:rPr>
  </w:style>
  <w:style w:type="paragraph" w:styleId="Footer">
    <w:name w:val="footer"/>
    <w:basedOn w:val="Normal"/>
    <w:link w:val="a4"/>
    <w:uiPriority w:val="99"/>
    <w:unhideWhenUsed/>
    <w:rsid w:val="00B0407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B0407A"/>
    <w:rPr>
      <w:color w:val="000000"/>
    </w:rPr>
  </w:style>
  <w:style w:type="character" w:customStyle="1" w:styleId="22">
    <w:name w:val="Основной текст (2) + Полужирный"/>
    <w:basedOn w:val="2"/>
    <w:rsid w:val="00F63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Emphasis">
    <w:name w:val="Emphasis"/>
    <w:basedOn w:val="DefaultParagraphFont"/>
    <w:uiPriority w:val="20"/>
    <w:qFormat/>
    <w:rsid w:val="009B65DF"/>
    <w:rPr>
      <w:i/>
      <w:iCs/>
    </w:rPr>
  </w:style>
  <w:style w:type="character" w:customStyle="1" w:styleId="highlightsearch">
    <w:name w:val="highlightsearch"/>
    <w:basedOn w:val="DefaultParagraphFont"/>
    <w:rsid w:val="009B6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12" TargetMode="External" /><Relationship Id="rId5" Type="http://schemas.openxmlformats.org/officeDocument/2006/relationships/hyperlink" Target="garantF1://12025267.121503" TargetMode="External" /><Relationship Id="rId6" Type="http://schemas.openxmlformats.org/officeDocument/2006/relationships/hyperlink" Target="garantF1://12025267.121504" TargetMode="External" /><Relationship Id="rId7" Type="http://schemas.openxmlformats.org/officeDocument/2006/relationships/hyperlink" Target="file:///\\192.168.51.178\Raznoe\2022\&#1044;&#1045;&#1050;&#1040;&#1041;&#1056;&#1068;\13.12.22\812-&#1061;&#1088;&#1080;&#1089;&#1090;&#1086;&#1083;&#1102;&#1073;&#1086;&#1074;%20&#1087;&#1086;%2012.15%20&#1095;.4.docx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